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9E4D" w14:textId="47BD0A33" w:rsidR="004907C3" w:rsidRPr="00341ACB" w:rsidRDefault="003A64AC" w:rsidP="00637D1A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4A658A">
        <w:rPr>
          <w:rFonts w:ascii="Arial" w:hAnsi="Arial" w:cs="Arial"/>
          <w:sz w:val="20"/>
        </w:rPr>
        <w:t>. Politik for DTU’s økonomiske styringsredskaber</w:t>
      </w:r>
    </w:p>
    <w:p w14:paraId="741FCED4" w14:textId="77777777" w:rsidR="00C9356E" w:rsidRPr="00341ACB" w:rsidRDefault="00C9356E" w:rsidP="00637D1A">
      <w:pPr>
        <w:spacing w:line="288" w:lineRule="auto"/>
        <w:rPr>
          <w:rFonts w:ascii="Arial" w:hAnsi="Arial"/>
          <w:u w:val="single"/>
        </w:rPr>
      </w:pPr>
    </w:p>
    <w:p w14:paraId="034E9993" w14:textId="77777777" w:rsidR="00C9356E" w:rsidRPr="00341ACB" w:rsidRDefault="00C9356E" w:rsidP="003A64AC">
      <w:pPr>
        <w:spacing w:line="288" w:lineRule="auto"/>
        <w:jc w:val="both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Indstilling</w:t>
      </w:r>
    </w:p>
    <w:p w14:paraId="1E1EE053" w14:textId="77777777" w:rsidR="00F27764" w:rsidRDefault="00F27764" w:rsidP="003A64A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 indstilles, at bestyrelsen godkender opdateringen af Politik for DTU´s økonomiske styringsredskaber.</w:t>
      </w:r>
    </w:p>
    <w:p w14:paraId="3779DA9F" w14:textId="77777777" w:rsidR="00A726F4" w:rsidRDefault="00A726F4" w:rsidP="003A64AC">
      <w:pPr>
        <w:spacing w:line="288" w:lineRule="auto"/>
        <w:jc w:val="both"/>
        <w:rPr>
          <w:rFonts w:ascii="Arial" w:hAnsi="Arial"/>
          <w:u w:val="single"/>
        </w:rPr>
      </w:pPr>
    </w:p>
    <w:p w14:paraId="4D23EEAD" w14:textId="77777777" w:rsidR="00D23032" w:rsidRPr="00341ACB" w:rsidRDefault="00D23032" w:rsidP="003A64AC">
      <w:pPr>
        <w:spacing w:line="288" w:lineRule="auto"/>
        <w:jc w:val="both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Sagsfremstilling</w:t>
      </w:r>
    </w:p>
    <w:p w14:paraId="431A21FA" w14:textId="1F38EFD3" w:rsidR="00A726F4" w:rsidRDefault="00A726F4" w:rsidP="003A64A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primære ændringer i Politik for DTU’s økonomiske styringsredskaber er en præcisering af afsnittet om DTU’s ledelsesmæssige årshjul (tidl. benævnt UdviklingsMål og Virkemidler (UMV)). Alle tre dele af det </w:t>
      </w:r>
      <w:r w:rsidR="0054337A">
        <w:rPr>
          <w:rFonts w:ascii="Arial" w:hAnsi="Arial" w:cs="Arial"/>
        </w:rPr>
        <w:t>L</w:t>
      </w:r>
      <w:r>
        <w:rPr>
          <w:rFonts w:ascii="Arial" w:hAnsi="Arial" w:cs="Arial"/>
        </w:rPr>
        <w:t>ede</w:t>
      </w:r>
      <w:r w:rsidR="0054337A">
        <w:rPr>
          <w:rFonts w:ascii="Arial" w:hAnsi="Arial" w:cs="Arial"/>
        </w:rPr>
        <w:t>lse</w:t>
      </w:r>
      <w:r>
        <w:rPr>
          <w:rFonts w:ascii="Arial" w:hAnsi="Arial" w:cs="Arial"/>
        </w:rPr>
        <w:t>smæssige årshjul indgår nu i beskrivelsen af de økonomiske styringsredskaber:</w:t>
      </w:r>
    </w:p>
    <w:p w14:paraId="5C965B25" w14:textId="77777777" w:rsidR="00A726F4" w:rsidRDefault="00A726F4" w:rsidP="003A64AC">
      <w:pPr>
        <w:spacing w:line="288" w:lineRule="auto"/>
        <w:jc w:val="both"/>
        <w:rPr>
          <w:rFonts w:ascii="Arial" w:hAnsi="Arial" w:cs="Arial"/>
        </w:rPr>
      </w:pPr>
    </w:p>
    <w:p w14:paraId="0F3386CB" w14:textId="6F964494" w:rsidR="00A726F4" w:rsidRPr="00A726F4" w:rsidRDefault="00A726F4" w:rsidP="003A64AC">
      <w:pPr>
        <w:pStyle w:val="ListParagraph"/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726F4">
        <w:rPr>
          <w:rFonts w:ascii="Arial" w:hAnsi="Arial" w:cs="Arial"/>
          <w:sz w:val="20"/>
          <w:szCs w:val="20"/>
        </w:rPr>
        <w:t>Strategisk Plan (SP): Universitetets institutter og centres fireårige strategiske planer</w:t>
      </w:r>
      <w:r w:rsidR="002360CA">
        <w:rPr>
          <w:rFonts w:ascii="Arial" w:hAnsi="Arial" w:cs="Arial"/>
          <w:sz w:val="20"/>
          <w:szCs w:val="20"/>
        </w:rPr>
        <w:t>, samt budgetta</w:t>
      </w:r>
      <w:r w:rsidR="00596F76">
        <w:rPr>
          <w:rFonts w:ascii="Arial" w:hAnsi="Arial" w:cs="Arial"/>
          <w:sz w:val="20"/>
          <w:szCs w:val="20"/>
        </w:rPr>
        <w:t>l.</w:t>
      </w:r>
    </w:p>
    <w:p w14:paraId="46C6BFE2" w14:textId="7788245A" w:rsidR="00A726F4" w:rsidRPr="00A726F4" w:rsidRDefault="00A726F4" w:rsidP="003A64AC">
      <w:pPr>
        <w:pStyle w:val="ListParagraph"/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726F4">
        <w:rPr>
          <w:rFonts w:ascii="Arial" w:hAnsi="Arial" w:cs="Arial"/>
          <w:sz w:val="20"/>
          <w:szCs w:val="20"/>
        </w:rPr>
        <w:t xml:space="preserve">Budget og Handlingsplan (B&amp;HP): Universitetets institutter, centre og administrative afdelingers </w:t>
      </w:r>
      <w:r w:rsidR="007E537B">
        <w:rPr>
          <w:rFonts w:ascii="Arial" w:hAnsi="Arial" w:cs="Arial"/>
          <w:sz w:val="20"/>
          <w:szCs w:val="20"/>
        </w:rPr>
        <w:t xml:space="preserve">fireårige </w:t>
      </w:r>
      <w:r w:rsidRPr="00A726F4">
        <w:rPr>
          <w:rFonts w:ascii="Arial" w:hAnsi="Arial" w:cs="Arial"/>
          <w:sz w:val="20"/>
          <w:szCs w:val="20"/>
        </w:rPr>
        <w:t>budgetter og etårige handlingsplaner.</w:t>
      </w:r>
    </w:p>
    <w:p w14:paraId="51BC2C66" w14:textId="3D8F1CED" w:rsidR="00A726F4" w:rsidRPr="00A726F4" w:rsidRDefault="00A726F4" w:rsidP="003A64AC">
      <w:pPr>
        <w:pStyle w:val="ListParagraph"/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726F4">
        <w:rPr>
          <w:rFonts w:ascii="Arial" w:hAnsi="Arial" w:cs="Arial"/>
          <w:sz w:val="20"/>
          <w:szCs w:val="20"/>
        </w:rPr>
        <w:t xml:space="preserve">Årsrapport (IÅR): Universitetets institutter, centre og administrative afdelingers afrapportering på det </w:t>
      </w:r>
      <w:r w:rsidR="007E537B" w:rsidRPr="00A726F4">
        <w:rPr>
          <w:rFonts w:ascii="Arial" w:hAnsi="Arial" w:cs="Arial"/>
          <w:sz w:val="20"/>
          <w:szCs w:val="20"/>
        </w:rPr>
        <w:t>foregående</w:t>
      </w:r>
      <w:r w:rsidRPr="00A726F4">
        <w:rPr>
          <w:rFonts w:ascii="Arial" w:hAnsi="Arial" w:cs="Arial"/>
          <w:sz w:val="20"/>
          <w:szCs w:val="20"/>
        </w:rPr>
        <w:t xml:space="preserve"> års handlingsplan og økonomisk årsrapport (regnskab) for det foregående år.</w:t>
      </w:r>
    </w:p>
    <w:p w14:paraId="3B002317" w14:textId="77777777" w:rsidR="00A726F4" w:rsidRDefault="00A726F4" w:rsidP="003A64AC">
      <w:pPr>
        <w:spacing w:line="288" w:lineRule="auto"/>
        <w:jc w:val="both"/>
        <w:rPr>
          <w:rFonts w:ascii="Arial" w:hAnsi="Arial" w:cs="Arial"/>
        </w:rPr>
      </w:pPr>
    </w:p>
    <w:p w14:paraId="0F4F01A0" w14:textId="127240FF" w:rsidR="00A726F4" w:rsidRDefault="00A726F4" w:rsidP="003A64A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Dertil kommer en række mindre ændringer af redaktionel og præciserende </w:t>
      </w:r>
      <w:r w:rsidR="003A64AC">
        <w:rPr>
          <w:rFonts w:ascii="Arial" w:hAnsi="Arial" w:cs="Arial"/>
        </w:rPr>
        <w:t>karakter</w:t>
      </w:r>
      <w:r>
        <w:rPr>
          <w:rFonts w:ascii="Arial" w:hAnsi="Arial" w:cs="Arial"/>
        </w:rPr>
        <w:t>.</w:t>
      </w:r>
    </w:p>
    <w:p w14:paraId="62060F32" w14:textId="77777777" w:rsidR="0005335E" w:rsidRPr="00341ACB" w:rsidRDefault="0005335E" w:rsidP="00637D1A">
      <w:pPr>
        <w:spacing w:line="288" w:lineRule="auto"/>
        <w:rPr>
          <w:rFonts w:ascii="Arial" w:hAnsi="Arial"/>
          <w:highlight w:val="yellow"/>
        </w:rPr>
      </w:pPr>
    </w:p>
    <w:p w14:paraId="21E41954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5F8573C5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179C6632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0DA73390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41F1BA3F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440A20DD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1327D54D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69703439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0DDF4AA2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69A58807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24CA9C4E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6E002FF9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04D7AB26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45394845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4189DAAF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2634E658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780B94D8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6CD4B620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5CC73485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0A5A61FD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3C429867" w14:textId="77777777" w:rsidR="003A64AC" w:rsidRDefault="003A64AC" w:rsidP="00637D1A">
      <w:pPr>
        <w:spacing w:line="288" w:lineRule="auto"/>
        <w:rPr>
          <w:rFonts w:ascii="Arial" w:hAnsi="Arial"/>
          <w:u w:val="single"/>
        </w:rPr>
      </w:pPr>
    </w:p>
    <w:p w14:paraId="0372EEA3" w14:textId="77777777" w:rsidR="00BF074F" w:rsidRDefault="00BF074F" w:rsidP="00637D1A">
      <w:pPr>
        <w:spacing w:line="288" w:lineRule="auto"/>
        <w:rPr>
          <w:rFonts w:ascii="Arial" w:hAnsi="Arial"/>
          <w:u w:val="single"/>
        </w:rPr>
      </w:pPr>
    </w:p>
    <w:p w14:paraId="1C67E9B0" w14:textId="77777777" w:rsidR="00BF074F" w:rsidRDefault="00BF074F" w:rsidP="00637D1A">
      <w:pPr>
        <w:spacing w:line="288" w:lineRule="auto"/>
        <w:rPr>
          <w:rFonts w:ascii="Arial" w:hAnsi="Arial"/>
          <w:u w:val="single"/>
        </w:rPr>
      </w:pPr>
    </w:p>
    <w:p w14:paraId="253F1831" w14:textId="77777777" w:rsidR="00BF074F" w:rsidRDefault="00BF074F" w:rsidP="00637D1A">
      <w:pPr>
        <w:spacing w:line="288" w:lineRule="auto"/>
        <w:rPr>
          <w:rFonts w:ascii="Arial" w:hAnsi="Arial"/>
          <w:u w:val="single"/>
        </w:rPr>
      </w:pPr>
    </w:p>
    <w:p w14:paraId="2AE3972F" w14:textId="77777777" w:rsidR="00BF074F" w:rsidRDefault="00BF074F" w:rsidP="00637D1A">
      <w:pPr>
        <w:spacing w:line="288" w:lineRule="auto"/>
        <w:rPr>
          <w:rFonts w:ascii="Arial" w:hAnsi="Arial"/>
          <w:u w:val="single"/>
        </w:rPr>
      </w:pPr>
    </w:p>
    <w:p w14:paraId="3FE1A307" w14:textId="77777777" w:rsidR="00BF074F" w:rsidRDefault="00BF074F" w:rsidP="00637D1A">
      <w:pPr>
        <w:spacing w:line="288" w:lineRule="auto"/>
        <w:rPr>
          <w:rFonts w:ascii="Arial" w:hAnsi="Arial"/>
          <w:u w:val="single"/>
        </w:rPr>
      </w:pPr>
    </w:p>
    <w:p w14:paraId="1D81E215" w14:textId="4E3824E0" w:rsidR="00135B4A" w:rsidRPr="00341ACB" w:rsidRDefault="000F27BA" w:rsidP="00637D1A">
      <w:pPr>
        <w:spacing w:line="288" w:lineRule="auto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Bilag</w:t>
      </w:r>
    </w:p>
    <w:p w14:paraId="1ACB0F35" w14:textId="738D1253" w:rsidR="003B4804" w:rsidRPr="003A64AC" w:rsidRDefault="007570AE" w:rsidP="00127C95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3A64AC">
        <w:rPr>
          <w:rFonts w:ascii="Arial" w:hAnsi="Arial" w:cs="Arial"/>
          <w:sz w:val="20"/>
          <w:szCs w:val="20"/>
        </w:rPr>
        <w:t>Politik for DTU´s økonomiske styringsredskaber</w:t>
      </w:r>
    </w:p>
    <w:sectPr w:rsidR="003B4804" w:rsidRPr="003A64AC" w:rsidSect="00730DB1">
      <w:headerReference w:type="default" r:id="rId8"/>
      <w:footerReference w:type="default" r:id="rId9"/>
      <w:pgSz w:w="11906" w:h="16838"/>
      <w:pgMar w:top="2410" w:right="1134" w:bottom="1701" w:left="1134" w:header="708" w:footer="708" w:gutter="0"/>
      <w:paperSrc w:first="263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66DE" w14:textId="77777777" w:rsidR="008D6E38" w:rsidRDefault="008D6E38">
      <w:r>
        <w:separator/>
      </w:r>
    </w:p>
  </w:endnote>
  <w:endnote w:type="continuationSeparator" w:id="0">
    <w:p w14:paraId="09B3B9B6" w14:textId="77777777" w:rsidR="008D6E38" w:rsidRDefault="008D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8498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FB50CF3" w14:textId="77777777" w:rsidR="00E40159" w:rsidRPr="00E40159" w:rsidRDefault="00E4015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0159">
              <w:rPr>
                <w:rFonts w:ascii="Arial" w:hAnsi="Arial" w:cs="Arial"/>
                <w:sz w:val="16"/>
                <w:szCs w:val="16"/>
              </w:rPr>
              <w:t xml:space="preserve">Side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40159">
              <w:rPr>
                <w:rFonts w:ascii="Arial" w:hAnsi="Arial" w:cs="Arial"/>
                <w:sz w:val="16"/>
                <w:szCs w:val="16"/>
              </w:rPr>
              <w:t xml:space="preserve"> af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BE95FF" w14:textId="77777777" w:rsidR="00E40159" w:rsidRDefault="00E4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7E72" w14:textId="77777777" w:rsidR="008D6E38" w:rsidRDefault="008D6E38">
      <w:r>
        <w:separator/>
      </w:r>
    </w:p>
  </w:footnote>
  <w:footnote w:type="continuationSeparator" w:id="0">
    <w:p w14:paraId="416511FC" w14:textId="77777777" w:rsidR="008D6E38" w:rsidRDefault="008D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1A38" w14:textId="77777777" w:rsidR="00E73E49" w:rsidRPr="00E73E49" w:rsidRDefault="00341ACB" w:rsidP="00E73E49">
    <w:pPr>
      <w:pStyle w:val="Header"/>
    </w:pPr>
    <w:r>
      <w:rPr>
        <w:noProof/>
      </w:rPr>
      <w:drawing>
        <wp:anchor distT="0" distB="0" distL="0" distR="0" simplePos="0" relativeHeight="251658752" behindDoc="0" locked="0" layoutInCell="1" allowOverlap="1" wp14:anchorId="657C60AE" wp14:editId="6F95F044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434000" cy="630000"/>
          <wp:effectExtent l="0" t="0" r="0" b="0"/>
          <wp:wrapNone/>
          <wp:docPr id="38633437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3437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FCA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A7463"/>
    <w:multiLevelType w:val="multilevel"/>
    <w:tmpl w:val="A76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2166D"/>
    <w:multiLevelType w:val="hybridMultilevel"/>
    <w:tmpl w:val="1504B9BC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51F"/>
    <w:multiLevelType w:val="hybridMultilevel"/>
    <w:tmpl w:val="3ACE44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584"/>
    <w:multiLevelType w:val="hybridMultilevel"/>
    <w:tmpl w:val="E4E854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124D1"/>
    <w:multiLevelType w:val="hybridMultilevel"/>
    <w:tmpl w:val="6136AAE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A6003D"/>
    <w:multiLevelType w:val="hybridMultilevel"/>
    <w:tmpl w:val="8AE05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D8E"/>
    <w:multiLevelType w:val="hybridMultilevel"/>
    <w:tmpl w:val="81484C54"/>
    <w:lvl w:ilvl="0" w:tplc="E6CA8C30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5014E91"/>
    <w:multiLevelType w:val="hybridMultilevel"/>
    <w:tmpl w:val="ABEE365A"/>
    <w:lvl w:ilvl="0" w:tplc="0F102FB6">
      <w:start w:val="5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862A0F"/>
    <w:multiLevelType w:val="hybridMultilevel"/>
    <w:tmpl w:val="65E2F4FC"/>
    <w:lvl w:ilvl="0" w:tplc="7C543D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843A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2A759F"/>
    <w:multiLevelType w:val="hybridMultilevel"/>
    <w:tmpl w:val="EE908E58"/>
    <w:lvl w:ilvl="0" w:tplc="5A3C0130"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DFF2229"/>
    <w:multiLevelType w:val="hybridMultilevel"/>
    <w:tmpl w:val="434408B8"/>
    <w:lvl w:ilvl="0" w:tplc="5C6296C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1E100E"/>
    <w:multiLevelType w:val="hybridMultilevel"/>
    <w:tmpl w:val="1202329A"/>
    <w:lvl w:ilvl="0" w:tplc="D34228A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8A5C06"/>
    <w:multiLevelType w:val="hybridMultilevel"/>
    <w:tmpl w:val="3578A8AE"/>
    <w:lvl w:ilvl="0" w:tplc="B6C42F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6641"/>
    <w:multiLevelType w:val="hybridMultilevel"/>
    <w:tmpl w:val="0CC64D52"/>
    <w:lvl w:ilvl="0" w:tplc="000E6B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DE7"/>
    <w:multiLevelType w:val="hybridMultilevel"/>
    <w:tmpl w:val="6F64B292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B7E"/>
    <w:multiLevelType w:val="hybridMultilevel"/>
    <w:tmpl w:val="459A995C"/>
    <w:lvl w:ilvl="0" w:tplc="8ACE6F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300008F"/>
    <w:multiLevelType w:val="hybridMultilevel"/>
    <w:tmpl w:val="5426B872"/>
    <w:lvl w:ilvl="0" w:tplc="B6C42F4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645DF"/>
    <w:multiLevelType w:val="singleLevel"/>
    <w:tmpl w:val="C7B05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56483FCD"/>
    <w:multiLevelType w:val="hybridMultilevel"/>
    <w:tmpl w:val="387EC9A4"/>
    <w:lvl w:ilvl="0" w:tplc="F8B255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30948"/>
    <w:multiLevelType w:val="multilevel"/>
    <w:tmpl w:val="8AE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65C13"/>
    <w:multiLevelType w:val="hybridMultilevel"/>
    <w:tmpl w:val="89B6854E"/>
    <w:lvl w:ilvl="0" w:tplc="93B623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75C54"/>
    <w:multiLevelType w:val="hybridMultilevel"/>
    <w:tmpl w:val="B4941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10D00"/>
    <w:multiLevelType w:val="hybridMultilevel"/>
    <w:tmpl w:val="3B26A3E6"/>
    <w:lvl w:ilvl="0" w:tplc="D6AC4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83D"/>
    <w:multiLevelType w:val="hybridMultilevel"/>
    <w:tmpl w:val="FF0ABE9C"/>
    <w:lvl w:ilvl="0" w:tplc="959E7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0837">
    <w:abstractNumId w:val="10"/>
  </w:num>
  <w:num w:numId="2" w16cid:durableId="371274538">
    <w:abstractNumId w:val="20"/>
  </w:num>
  <w:num w:numId="3" w16cid:durableId="721907260">
    <w:abstractNumId w:val="19"/>
    <w:lvlOverride w:ilvl="0">
      <w:startOverride w:val="1"/>
    </w:lvlOverride>
  </w:num>
  <w:num w:numId="4" w16cid:durableId="61875575">
    <w:abstractNumId w:val="11"/>
  </w:num>
  <w:num w:numId="5" w16cid:durableId="1301376582">
    <w:abstractNumId w:val="16"/>
  </w:num>
  <w:num w:numId="6" w16cid:durableId="890850332">
    <w:abstractNumId w:val="2"/>
  </w:num>
  <w:num w:numId="7" w16cid:durableId="834958691">
    <w:abstractNumId w:val="6"/>
  </w:num>
  <w:num w:numId="8" w16cid:durableId="1201631769">
    <w:abstractNumId w:val="3"/>
  </w:num>
  <w:num w:numId="9" w16cid:durableId="1380279605">
    <w:abstractNumId w:val="21"/>
  </w:num>
  <w:num w:numId="10" w16cid:durableId="1152941346">
    <w:abstractNumId w:val="14"/>
  </w:num>
  <w:num w:numId="11" w16cid:durableId="149949951">
    <w:abstractNumId w:val="7"/>
  </w:num>
  <w:num w:numId="12" w16cid:durableId="2070178729">
    <w:abstractNumId w:val="4"/>
  </w:num>
  <w:num w:numId="13" w16cid:durableId="22168776">
    <w:abstractNumId w:val="18"/>
  </w:num>
  <w:num w:numId="14" w16cid:durableId="161042877">
    <w:abstractNumId w:val="1"/>
  </w:num>
  <w:num w:numId="15" w16cid:durableId="782919158">
    <w:abstractNumId w:val="15"/>
  </w:num>
  <w:num w:numId="16" w16cid:durableId="1835955226">
    <w:abstractNumId w:val="5"/>
  </w:num>
  <w:num w:numId="17" w16cid:durableId="979772813">
    <w:abstractNumId w:val="13"/>
  </w:num>
  <w:num w:numId="18" w16cid:durableId="347558641">
    <w:abstractNumId w:val="17"/>
  </w:num>
  <w:num w:numId="19" w16cid:durableId="1713844222">
    <w:abstractNumId w:val="0"/>
  </w:num>
  <w:num w:numId="20" w16cid:durableId="1090544841">
    <w:abstractNumId w:val="12"/>
  </w:num>
  <w:num w:numId="21" w16cid:durableId="1798722858">
    <w:abstractNumId w:val="23"/>
  </w:num>
  <w:num w:numId="22" w16cid:durableId="1937902713">
    <w:abstractNumId w:val="24"/>
  </w:num>
  <w:num w:numId="23" w16cid:durableId="795636072">
    <w:abstractNumId w:val="8"/>
  </w:num>
  <w:num w:numId="24" w16cid:durableId="2110926349">
    <w:abstractNumId w:val="25"/>
  </w:num>
  <w:num w:numId="25" w16cid:durableId="460465371">
    <w:abstractNumId w:val="9"/>
  </w:num>
  <w:num w:numId="26" w16cid:durableId="18923813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13"/>
    <w:rsid w:val="00010FCD"/>
    <w:rsid w:val="00032A71"/>
    <w:rsid w:val="00050F11"/>
    <w:rsid w:val="0005335E"/>
    <w:rsid w:val="00054B20"/>
    <w:rsid w:val="00061F7B"/>
    <w:rsid w:val="00062CD5"/>
    <w:rsid w:val="0006550F"/>
    <w:rsid w:val="00065588"/>
    <w:rsid w:val="000813B8"/>
    <w:rsid w:val="000940AC"/>
    <w:rsid w:val="00094D84"/>
    <w:rsid w:val="000A21D4"/>
    <w:rsid w:val="000B1BE4"/>
    <w:rsid w:val="000B1D8E"/>
    <w:rsid w:val="000B34E1"/>
    <w:rsid w:val="000B47C4"/>
    <w:rsid w:val="000B49A6"/>
    <w:rsid w:val="000B6E35"/>
    <w:rsid w:val="000B792D"/>
    <w:rsid w:val="000E796B"/>
    <w:rsid w:val="000F27BA"/>
    <w:rsid w:val="000F5FDA"/>
    <w:rsid w:val="001064FC"/>
    <w:rsid w:val="00123FB6"/>
    <w:rsid w:val="00135B4A"/>
    <w:rsid w:val="00136C70"/>
    <w:rsid w:val="0014248E"/>
    <w:rsid w:val="00156B4F"/>
    <w:rsid w:val="00183DA4"/>
    <w:rsid w:val="00187C05"/>
    <w:rsid w:val="001917BC"/>
    <w:rsid w:val="00192EA8"/>
    <w:rsid w:val="001932CA"/>
    <w:rsid w:val="001959C3"/>
    <w:rsid w:val="0019662B"/>
    <w:rsid w:val="0019742A"/>
    <w:rsid w:val="001A058F"/>
    <w:rsid w:val="001B35C4"/>
    <w:rsid w:val="001C0185"/>
    <w:rsid w:val="001D56E0"/>
    <w:rsid w:val="001F0C3F"/>
    <w:rsid w:val="001F3A00"/>
    <w:rsid w:val="00204E77"/>
    <w:rsid w:val="00212BBF"/>
    <w:rsid w:val="0021690D"/>
    <w:rsid w:val="00231EC0"/>
    <w:rsid w:val="00235E5D"/>
    <w:rsid w:val="002360CA"/>
    <w:rsid w:val="00241E28"/>
    <w:rsid w:val="0024688A"/>
    <w:rsid w:val="0027002D"/>
    <w:rsid w:val="00271CE2"/>
    <w:rsid w:val="002721B0"/>
    <w:rsid w:val="00282DE6"/>
    <w:rsid w:val="002C0414"/>
    <w:rsid w:val="002C11B7"/>
    <w:rsid w:val="002C6C9D"/>
    <w:rsid w:val="002D303D"/>
    <w:rsid w:val="002E0746"/>
    <w:rsid w:val="003009F9"/>
    <w:rsid w:val="00303163"/>
    <w:rsid w:val="003039FE"/>
    <w:rsid w:val="00311CA9"/>
    <w:rsid w:val="00315B81"/>
    <w:rsid w:val="0031639F"/>
    <w:rsid w:val="003260BB"/>
    <w:rsid w:val="00326AD2"/>
    <w:rsid w:val="0033023C"/>
    <w:rsid w:val="00341ACB"/>
    <w:rsid w:val="00356A4A"/>
    <w:rsid w:val="00360FDF"/>
    <w:rsid w:val="00367A95"/>
    <w:rsid w:val="0037521B"/>
    <w:rsid w:val="0038114E"/>
    <w:rsid w:val="00383FE5"/>
    <w:rsid w:val="00394D2A"/>
    <w:rsid w:val="003A04E8"/>
    <w:rsid w:val="003A64AC"/>
    <w:rsid w:val="003B4804"/>
    <w:rsid w:val="003D51E7"/>
    <w:rsid w:val="003F698C"/>
    <w:rsid w:val="00415CBA"/>
    <w:rsid w:val="00416AA9"/>
    <w:rsid w:val="00420EB0"/>
    <w:rsid w:val="004271E3"/>
    <w:rsid w:val="00427732"/>
    <w:rsid w:val="004304AD"/>
    <w:rsid w:val="0043413C"/>
    <w:rsid w:val="004501A7"/>
    <w:rsid w:val="00453F6A"/>
    <w:rsid w:val="004557E7"/>
    <w:rsid w:val="00457C4F"/>
    <w:rsid w:val="00457F79"/>
    <w:rsid w:val="00476308"/>
    <w:rsid w:val="004856B4"/>
    <w:rsid w:val="004907C3"/>
    <w:rsid w:val="004A658A"/>
    <w:rsid w:val="004B0E27"/>
    <w:rsid w:val="004B1340"/>
    <w:rsid w:val="004B61BF"/>
    <w:rsid w:val="004C0DB8"/>
    <w:rsid w:val="004C6B1A"/>
    <w:rsid w:val="004D0553"/>
    <w:rsid w:val="004D617E"/>
    <w:rsid w:val="004E3103"/>
    <w:rsid w:val="004E3FFB"/>
    <w:rsid w:val="004E5033"/>
    <w:rsid w:val="004F5A29"/>
    <w:rsid w:val="0050569C"/>
    <w:rsid w:val="0051142B"/>
    <w:rsid w:val="00531A64"/>
    <w:rsid w:val="005347A2"/>
    <w:rsid w:val="00537678"/>
    <w:rsid w:val="0054337A"/>
    <w:rsid w:val="00544E15"/>
    <w:rsid w:val="005507E8"/>
    <w:rsid w:val="00550C78"/>
    <w:rsid w:val="00552D62"/>
    <w:rsid w:val="00553D5B"/>
    <w:rsid w:val="00555779"/>
    <w:rsid w:val="00575208"/>
    <w:rsid w:val="00575C06"/>
    <w:rsid w:val="0057723E"/>
    <w:rsid w:val="00596F76"/>
    <w:rsid w:val="005A17CE"/>
    <w:rsid w:val="005A2906"/>
    <w:rsid w:val="005A4994"/>
    <w:rsid w:val="005A625C"/>
    <w:rsid w:val="005B106F"/>
    <w:rsid w:val="005B4804"/>
    <w:rsid w:val="005C20C9"/>
    <w:rsid w:val="005D4238"/>
    <w:rsid w:val="005D4384"/>
    <w:rsid w:val="005D5027"/>
    <w:rsid w:val="005D68C9"/>
    <w:rsid w:val="006055C2"/>
    <w:rsid w:val="0060645C"/>
    <w:rsid w:val="00607665"/>
    <w:rsid w:val="00607A94"/>
    <w:rsid w:val="00607DF6"/>
    <w:rsid w:val="00613686"/>
    <w:rsid w:val="00630948"/>
    <w:rsid w:val="00637D1A"/>
    <w:rsid w:val="006415AE"/>
    <w:rsid w:val="00653C20"/>
    <w:rsid w:val="00673015"/>
    <w:rsid w:val="006736E5"/>
    <w:rsid w:val="006824EC"/>
    <w:rsid w:val="006A1D72"/>
    <w:rsid w:val="006A26DA"/>
    <w:rsid w:val="006B0EE4"/>
    <w:rsid w:val="006B286D"/>
    <w:rsid w:val="006B3542"/>
    <w:rsid w:val="006E0EF0"/>
    <w:rsid w:val="006E1AF8"/>
    <w:rsid w:val="006E4DE9"/>
    <w:rsid w:val="006E7C94"/>
    <w:rsid w:val="006F23D5"/>
    <w:rsid w:val="006F74B6"/>
    <w:rsid w:val="006F7B0A"/>
    <w:rsid w:val="007037D4"/>
    <w:rsid w:val="00704FD8"/>
    <w:rsid w:val="00705A6D"/>
    <w:rsid w:val="00730DB1"/>
    <w:rsid w:val="00750D0F"/>
    <w:rsid w:val="007570AE"/>
    <w:rsid w:val="007630EA"/>
    <w:rsid w:val="007866EF"/>
    <w:rsid w:val="0079021D"/>
    <w:rsid w:val="00790B05"/>
    <w:rsid w:val="00790EEB"/>
    <w:rsid w:val="00792D68"/>
    <w:rsid w:val="00793D26"/>
    <w:rsid w:val="00795526"/>
    <w:rsid w:val="007A0998"/>
    <w:rsid w:val="007A738E"/>
    <w:rsid w:val="007C0BBF"/>
    <w:rsid w:val="007D165A"/>
    <w:rsid w:val="007E2335"/>
    <w:rsid w:val="007E537B"/>
    <w:rsid w:val="007F1BA1"/>
    <w:rsid w:val="007F7FB5"/>
    <w:rsid w:val="00802BEB"/>
    <w:rsid w:val="00804FEC"/>
    <w:rsid w:val="00806368"/>
    <w:rsid w:val="00811C84"/>
    <w:rsid w:val="008212F3"/>
    <w:rsid w:val="00823783"/>
    <w:rsid w:val="0082707F"/>
    <w:rsid w:val="00835E6B"/>
    <w:rsid w:val="00845EF3"/>
    <w:rsid w:val="00860951"/>
    <w:rsid w:val="0086460B"/>
    <w:rsid w:val="00870365"/>
    <w:rsid w:val="00883A05"/>
    <w:rsid w:val="0088410F"/>
    <w:rsid w:val="0088467E"/>
    <w:rsid w:val="00884F21"/>
    <w:rsid w:val="008A12B3"/>
    <w:rsid w:val="008A1728"/>
    <w:rsid w:val="008D0960"/>
    <w:rsid w:val="008D52D4"/>
    <w:rsid w:val="008D5E5C"/>
    <w:rsid w:val="008D6E38"/>
    <w:rsid w:val="008E5151"/>
    <w:rsid w:val="008F410C"/>
    <w:rsid w:val="00900803"/>
    <w:rsid w:val="00922DC5"/>
    <w:rsid w:val="00931E81"/>
    <w:rsid w:val="00935F25"/>
    <w:rsid w:val="0094350A"/>
    <w:rsid w:val="00953593"/>
    <w:rsid w:val="00961723"/>
    <w:rsid w:val="00965B95"/>
    <w:rsid w:val="00972104"/>
    <w:rsid w:val="009A3EFA"/>
    <w:rsid w:val="009D28ED"/>
    <w:rsid w:val="009D2920"/>
    <w:rsid w:val="009D5049"/>
    <w:rsid w:val="009D5DD7"/>
    <w:rsid w:val="009D6B56"/>
    <w:rsid w:val="009E4DAA"/>
    <w:rsid w:val="009F76B1"/>
    <w:rsid w:val="00A046A4"/>
    <w:rsid w:val="00A16C7C"/>
    <w:rsid w:val="00A240D0"/>
    <w:rsid w:val="00A302F1"/>
    <w:rsid w:val="00A4289D"/>
    <w:rsid w:val="00A45A05"/>
    <w:rsid w:val="00A52137"/>
    <w:rsid w:val="00A5663A"/>
    <w:rsid w:val="00A5676E"/>
    <w:rsid w:val="00A63B99"/>
    <w:rsid w:val="00A726F4"/>
    <w:rsid w:val="00A73BC2"/>
    <w:rsid w:val="00A769DA"/>
    <w:rsid w:val="00A83F64"/>
    <w:rsid w:val="00A915B6"/>
    <w:rsid w:val="00AA155A"/>
    <w:rsid w:val="00AA2A5A"/>
    <w:rsid w:val="00AA5D37"/>
    <w:rsid w:val="00AB05D9"/>
    <w:rsid w:val="00AB0C05"/>
    <w:rsid w:val="00AB4ED2"/>
    <w:rsid w:val="00AB65A4"/>
    <w:rsid w:val="00AC4C6D"/>
    <w:rsid w:val="00AC6F38"/>
    <w:rsid w:val="00AD1B56"/>
    <w:rsid w:val="00AD26E9"/>
    <w:rsid w:val="00AD4077"/>
    <w:rsid w:val="00AD73E9"/>
    <w:rsid w:val="00AD798B"/>
    <w:rsid w:val="00AE739F"/>
    <w:rsid w:val="00B317D3"/>
    <w:rsid w:val="00B34EF5"/>
    <w:rsid w:val="00B40828"/>
    <w:rsid w:val="00B61A4A"/>
    <w:rsid w:val="00B62FC0"/>
    <w:rsid w:val="00B72D33"/>
    <w:rsid w:val="00B73DC1"/>
    <w:rsid w:val="00B92690"/>
    <w:rsid w:val="00B938DA"/>
    <w:rsid w:val="00BA281F"/>
    <w:rsid w:val="00BB44A5"/>
    <w:rsid w:val="00BC484B"/>
    <w:rsid w:val="00BC7906"/>
    <w:rsid w:val="00BD232E"/>
    <w:rsid w:val="00BD6841"/>
    <w:rsid w:val="00BF074F"/>
    <w:rsid w:val="00BF07B9"/>
    <w:rsid w:val="00C20CEA"/>
    <w:rsid w:val="00C273CC"/>
    <w:rsid w:val="00C274EA"/>
    <w:rsid w:val="00C30E75"/>
    <w:rsid w:val="00C54157"/>
    <w:rsid w:val="00C562D9"/>
    <w:rsid w:val="00C615D5"/>
    <w:rsid w:val="00C63F9B"/>
    <w:rsid w:val="00C71645"/>
    <w:rsid w:val="00C71FB0"/>
    <w:rsid w:val="00C73F9B"/>
    <w:rsid w:val="00C74F36"/>
    <w:rsid w:val="00C80EFF"/>
    <w:rsid w:val="00C85D3A"/>
    <w:rsid w:val="00C861BA"/>
    <w:rsid w:val="00C9356E"/>
    <w:rsid w:val="00CA15F9"/>
    <w:rsid w:val="00CB367B"/>
    <w:rsid w:val="00CC23FC"/>
    <w:rsid w:val="00CE4F91"/>
    <w:rsid w:val="00D11ED5"/>
    <w:rsid w:val="00D23032"/>
    <w:rsid w:val="00D3092D"/>
    <w:rsid w:val="00D36DA2"/>
    <w:rsid w:val="00D41117"/>
    <w:rsid w:val="00D476A8"/>
    <w:rsid w:val="00D52D2D"/>
    <w:rsid w:val="00D54B3A"/>
    <w:rsid w:val="00D56146"/>
    <w:rsid w:val="00D66856"/>
    <w:rsid w:val="00D73F8C"/>
    <w:rsid w:val="00D77F13"/>
    <w:rsid w:val="00D96E37"/>
    <w:rsid w:val="00DA2C4E"/>
    <w:rsid w:val="00DB281C"/>
    <w:rsid w:val="00DD0D9D"/>
    <w:rsid w:val="00DE2572"/>
    <w:rsid w:val="00DE2813"/>
    <w:rsid w:val="00DF3777"/>
    <w:rsid w:val="00DF554C"/>
    <w:rsid w:val="00E20E22"/>
    <w:rsid w:val="00E238C4"/>
    <w:rsid w:val="00E24B68"/>
    <w:rsid w:val="00E24EE9"/>
    <w:rsid w:val="00E31E13"/>
    <w:rsid w:val="00E40159"/>
    <w:rsid w:val="00E450A3"/>
    <w:rsid w:val="00E4730B"/>
    <w:rsid w:val="00E51B33"/>
    <w:rsid w:val="00E520DD"/>
    <w:rsid w:val="00E57E2E"/>
    <w:rsid w:val="00E61EBA"/>
    <w:rsid w:val="00E73E49"/>
    <w:rsid w:val="00E77BB1"/>
    <w:rsid w:val="00E84E45"/>
    <w:rsid w:val="00E95C72"/>
    <w:rsid w:val="00E9706B"/>
    <w:rsid w:val="00E97DCA"/>
    <w:rsid w:val="00ED34D8"/>
    <w:rsid w:val="00EE07F7"/>
    <w:rsid w:val="00EE52FA"/>
    <w:rsid w:val="00F049EE"/>
    <w:rsid w:val="00F26621"/>
    <w:rsid w:val="00F27764"/>
    <w:rsid w:val="00F32356"/>
    <w:rsid w:val="00F34560"/>
    <w:rsid w:val="00F553F2"/>
    <w:rsid w:val="00F55C3A"/>
    <w:rsid w:val="00F626C8"/>
    <w:rsid w:val="00F6421D"/>
    <w:rsid w:val="00F74F06"/>
    <w:rsid w:val="00F831BF"/>
    <w:rsid w:val="00F84AEF"/>
    <w:rsid w:val="00F919D9"/>
    <w:rsid w:val="00FC6B19"/>
    <w:rsid w:val="00FD1DBC"/>
    <w:rsid w:val="00FD5BBC"/>
    <w:rsid w:val="00FE66C2"/>
    <w:rsid w:val="00FE7E11"/>
    <w:rsid w:val="00FF113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8DB1"/>
  <w15:docId w15:val="{4755C9A5-9A83-421E-90EA-2A2F84B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rFonts w:ascii="Arial" w:hAnsi="Arial"/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rFonts w:ascii="Arial" w:hAnsi="Arial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dtuStandard">
    <w:name w:val="dtuStandard"/>
    <w:pPr>
      <w:spacing w:line="280" w:lineRule="atLeast"/>
    </w:pPr>
    <w:rPr>
      <w:rFonts w:ascii="Arial" w:hAnsi="Arial"/>
      <w:spacing w:val="4"/>
    </w:rPr>
  </w:style>
  <w:style w:type="paragraph" w:styleId="BodyText">
    <w:name w:val="Body Text"/>
    <w:basedOn w:val="Normal"/>
    <w:pPr>
      <w:spacing w:line="288" w:lineRule="auto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customStyle="1" w:styleId="Typografi1">
    <w:name w:val="Typografi1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rsid w:val="0014248E"/>
    <w:pPr>
      <w:spacing w:after="120" w:line="480" w:lineRule="auto"/>
      <w:ind w:left="283"/>
    </w:pPr>
  </w:style>
  <w:style w:type="table" w:styleId="TableGrid">
    <w:name w:val="Table Grid"/>
    <w:basedOn w:val="TableNormal"/>
    <w:rsid w:val="0041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552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861BA"/>
    <w:rPr>
      <w:rFonts w:ascii="Times New Roman" w:hAnsi="Times New Roman"/>
      <w:color w:val="auto"/>
      <w:u w:val="none"/>
    </w:rPr>
  </w:style>
  <w:style w:type="paragraph" w:customStyle="1" w:styleId="paragraf">
    <w:name w:val="paragraf"/>
    <w:basedOn w:val="Normal"/>
    <w:rsid w:val="002E0746"/>
    <w:pPr>
      <w:spacing w:before="200"/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stk2">
    <w:name w:val="stk2"/>
    <w:basedOn w:val="Normal"/>
    <w:rsid w:val="002E0746"/>
    <w:pPr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character" w:customStyle="1" w:styleId="paragrafnr1">
    <w:name w:val="paragrafnr1"/>
    <w:rsid w:val="002E0746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2E074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7E23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D1DB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C20C9"/>
    <w:pPr>
      <w:ind w:left="720"/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link w:val="Header"/>
    <w:uiPriority w:val="99"/>
    <w:rsid w:val="00271CE2"/>
  </w:style>
  <w:style w:type="character" w:customStyle="1" w:styleId="FooterChar">
    <w:name w:val="Footer Char"/>
    <w:basedOn w:val="DefaultParagraphFont"/>
    <w:link w:val="Footer"/>
    <w:uiPriority w:val="99"/>
    <w:rsid w:val="00E40159"/>
  </w:style>
  <w:style w:type="paragraph" w:styleId="Revision">
    <w:name w:val="Revision"/>
    <w:hidden/>
    <w:uiPriority w:val="99"/>
    <w:semiHidden/>
    <w:rsid w:val="0054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8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1188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872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E3DB-78DB-486E-A79A-B859A8A6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Økonomi 2002</vt:lpstr>
      <vt:lpstr>Økonomi 2002</vt:lpstr>
    </vt:vector>
  </TitlesOfParts>
  <Company>DTU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 2002</dc:title>
  <dc:creator>Kasper Dam Schultz</dc:creator>
  <cp:lastModifiedBy>Kasper Dam Schultz</cp:lastModifiedBy>
  <cp:revision>4</cp:revision>
  <cp:lastPrinted>2015-01-30T08:58:00Z</cp:lastPrinted>
  <dcterms:created xsi:type="dcterms:W3CDTF">2025-05-13T07:23:00Z</dcterms:created>
  <dcterms:modified xsi:type="dcterms:W3CDTF">2025-05-30T08:45:00Z</dcterms:modified>
</cp:coreProperties>
</file>